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4602C7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4602C7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4602C7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1A4448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>16</w:t>
      </w:r>
      <w:r w:rsidR="004E174F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867A3E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6688E" w:rsidRPr="004602C7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A 1ª</w:t>
      </w:r>
    </w:p>
    <w:p w:rsidR="003011A8" w:rsidRPr="004602C7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4602C7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4602C7" w:rsidRPr="004602C7" w:rsidRDefault="004602C7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602C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4602C7" w:rsidRP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5646/2022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HINGO HAMMES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AUTORIZA O PODER EXCECUTIVO A INSTITUIR O PROGRAMA DE EDUCAÇÃO FINANCEIRA NA REDE MUNICIPAL DE ENSINO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602C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2 - 2ª DISCUSSÃO E VOTAÇÃO </w:t>
      </w:r>
      <w:proofErr w:type="gramStart"/>
      <w:r w:rsidRPr="004602C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4602C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4602C7" w:rsidRP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1495/2024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GILDA BEATRIZ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CONCEDE O TÍTULO DE UTILIDADE PÚBLICA AO 130º GRUPO ESCOTEIRO DOM PEDRO II.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1574/2024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FRED PROCÓPIO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 xml:space="preserve"> CONCEDE O TÍTULO DE UTILIDADE PÚBLICA À TENDA ESPÍRITA MIRIM - </w:t>
      </w:r>
      <w:proofErr w:type="gramStart"/>
      <w:r w:rsidRPr="004602C7">
        <w:rPr>
          <w:rFonts w:ascii="Garamond" w:hAnsi="Garamond" w:cs="Arial"/>
          <w:color w:val="000000"/>
          <w:lang w:eastAsia="pt-BR"/>
        </w:rPr>
        <w:t>FILIAL 12</w:t>
      </w:r>
      <w:proofErr w:type="gramEnd"/>
      <w:r w:rsidRPr="004602C7">
        <w:rPr>
          <w:rFonts w:ascii="Garamond" w:hAnsi="Garamond" w:cs="Arial"/>
          <w:color w:val="000000"/>
          <w:lang w:eastAsia="pt-BR"/>
        </w:rPr>
        <w:t>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1587/2024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JUNIOR PAIXÃO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CONCEDE O TÍTULO DE UTILIDADE PÚBLICA À ASSOCIAÇÃO DOS MORADORES E AMIGOS DE NOGUEIRA - AMAN.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1728/2024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DOMINGOS PROTETOR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CONCEDE O TÍTULO DE UTILIDADE PÚBLICA À ASSOCIAÇÃO DE APOIO À COMAC DE PETRÓPOLIS.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1755/2024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HINGO HAMMES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CONCEDE O TÍTULO DE UTILIDADE PÚBLICA AO INSTITUTO CASA TRICOLOR.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1759/2024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EDUARDO DO BLOG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CONCEDE O TÍTULO DE UTILIDADE PÚBLICA À FUNDAÇÃO CULTURAL DOM MANOEL PEDRO DA CUNHA CINTRA.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602C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das Indicações nrs.</w:t>
      </w:r>
    </w:p>
    <w:p w:rsidR="004602C7" w:rsidRPr="004602C7" w:rsidRDefault="004602C7" w:rsidP="004602C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3443/2024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JUNIOR PAIXÃO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INSTALAÇÃO DE UM ABRIGO PARA PASSAGEIROS NO PONTO DE ÔNIBUS LOCALIZADO NA ESTRADA UNIÃO INDÚSTRIA, Nº 22.479, EM PEDRO DO RIO.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3444/2024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JUNIOR PAIXÃO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CONSTRUÇÃO DE UMA CAPELA, NO CEMITÉRIO DO BREJAL, PRÓX. A ESTRADA ARNALDO DUCKEHOF, S/N, NO JURITY, NO DISTRITO DA POSSE.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lastRenderedPageBreak/>
        <w:t>3445/2024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JUNIOR PAIXÃO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CONSTRUÇÃO DE UMA CAPELA, NO CEMITÉRIO DO GARIBU, ESTRADA SILVEIRA DA MOTA, Nº 8.882, RIO BONITO, NA POSSE.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3506/2024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MARCELO CHITÃO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MANUTENÇÃO COM CARÁTER DE URGÊNCIA, NA ENTRADA DOS BUEIROS LOCALIZADOS NA RUA 14 BIS, EM FRENTE AO NÚMERO 199, CENTRO.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3507/2024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MARCELO CHITÃO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RECONSTRUÇÃO COM CARÁTER DE URGÊNCIA, DO MEIO-FIO, LOCALIZADO NA RUA LUVERCY FIORINI, EM FRENTE AO NÚMERO 399, SAMAMBAIA.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3508/2024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MARCELO CHITÃO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MATERIAL PARA A CONSTRUÇÃO DE UM MURO, LOCALIZADO NA RUA JOSÉ TIMÓTEO CALDARA, Nº 808, BELA VISTA, (MORRO DO BUJÃO) – BELA VISTA.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3513/2024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DOMINGOS PROTETOR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RECOLHIMENTO DE ENTULHO. RUA ANTÔNIO DA SILVA LIGEIRO, APÓS O NÚMERO 841. BAIRRO TAQUARA.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3515/2024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DOMINGOS PROTETOR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LIMPEZA DAS CAÇAMBAS DE LIXO. RUA GLAUCO ROCHA, NÚMERO 525. REFERÊNCIA: EM FRENTE S SERVIDÃO DJANIRA SILVEIRA. BAIRRO INDEPENDÊNCIA.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3516/2024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DOMINGOS PROTETOR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QUEBRA-MOLAS. RUA FONSECA RAMOS, NÚMERO 175-R. BAIRRO CENTRO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3927/2023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FRED PROCÓPIO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VISTORIA TÉCNICA PARA CORTE OU PODA DE ÁRVORE NO FINAL DA RUA MAX MANOEL MOLTER, PRÓXIMO À SERVIDÃO FRANCISCO DE ALMEIDA, BAIRRO QUARTEIRÃO BRASILEIRO.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t>3928/2023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FRED PROCÓPIO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 xml:space="preserve"> INDICA AO EXECUTIVO MUNICIPAL A NECESSIDADE DE CONSTRUÇÃO DE CALÇADA NA ESTRADA </w:t>
      </w:r>
      <w:proofErr w:type="gramStart"/>
      <w:r w:rsidRPr="004602C7">
        <w:rPr>
          <w:rFonts w:ascii="Garamond" w:hAnsi="Garamond" w:cs="Arial"/>
          <w:color w:val="000000"/>
          <w:lang w:eastAsia="pt-BR"/>
        </w:rPr>
        <w:t>DO CASCATINHA</w:t>
      </w:r>
      <w:proofErr w:type="gramEnd"/>
      <w:r w:rsidRPr="004602C7">
        <w:rPr>
          <w:rFonts w:ascii="Garamond" w:hAnsi="Garamond" w:cs="Arial"/>
          <w:color w:val="000000"/>
          <w:lang w:eastAsia="pt-BR"/>
        </w:rPr>
        <w:t xml:space="preserve"> DO Nº 13 AO Nº 108, BAIRRO BOA VISTA.</w:t>
      </w: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602C7" w:rsidRPr="004602C7" w:rsidRDefault="004602C7" w:rsidP="004602C7">
      <w:pPr>
        <w:suppressAutoHyphens w:val="0"/>
        <w:rPr>
          <w:rFonts w:ascii="Garamond" w:hAnsi="Garamond"/>
          <w:lang w:eastAsia="pt-BR"/>
        </w:rPr>
      </w:pPr>
      <w:r w:rsidRPr="004602C7">
        <w:rPr>
          <w:rFonts w:ascii="Garamond" w:hAnsi="Garamond" w:cs="Arial"/>
          <w:color w:val="000000"/>
          <w:lang w:eastAsia="pt-BR"/>
        </w:rPr>
        <w:lastRenderedPageBreak/>
        <w:t>3930/2023</w:t>
      </w:r>
      <w:r w:rsidRPr="004602C7">
        <w:rPr>
          <w:rFonts w:ascii="Garamond" w:hAnsi="Garamond" w:cs="Arial"/>
          <w:color w:val="000000"/>
          <w:lang w:eastAsia="pt-BR"/>
        </w:rPr>
        <w:br/>
      </w:r>
      <w:r w:rsidRPr="004602C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602C7">
        <w:rPr>
          <w:rFonts w:ascii="Garamond" w:hAnsi="Garamond" w:cs="Arial"/>
          <w:color w:val="000000"/>
          <w:lang w:eastAsia="pt-BR"/>
        </w:rPr>
        <w:t>FRED PROCÓPIO</w:t>
      </w:r>
    </w:p>
    <w:p w:rsidR="004602C7" w:rsidRPr="004602C7" w:rsidRDefault="004602C7" w:rsidP="004602C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602C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602C7">
        <w:rPr>
          <w:rFonts w:ascii="Garamond" w:hAnsi="Garamond" w:cs="Arial"/>
          <w:color w:val="000000"/>
          <w:lang w:eastAsia="pt-BR"/>
        </w:rPr>
        <w:t> INDICA AO EXECUTIVO MUNICIPAL A NECESSIDADE DE REALIZAR ESTUDO PARA ANÁLISE E VIABILIZAÇÃO PARA ADEQUAÇÃO DA CURVA SITUADA NA ESTRADA DA FAZENDA INGLESA, ALTURA DO Nº 742, BAIRRO MOINHO PRETO.</w:t>
      </w:r>
    </w:p>
    <w:p w:rsidR="00147884" w:rsidRPr="00147884" w:rsidRDefault="00147884" w:rsidP="0014788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A4448" w:rsidRPr="00A62EED" w:rsidRDefault="001A444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867A3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1A4448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15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0F39F0"/>
    <w:rsid w:val="00124B5A"/>
    <w:rsid w:val="00147884"/>
    <w:rsid w:val="001641B3"/>
    <w:rsid w:val="00185EE9"/>
    <w:rsid w:val="001901A7"/>
    <w:rsid w:val="0019230D"/>
    <w:rsid w:val="00197AD5"/>
    <w:rsid w:val="001A4448"/>
    <w:rsid w:val="001C2180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06EC"/>
    <w:rsid w:val="003D1A89"/>
    <w:rsid w:val="003D33E3"/>
    <w:rsid w:val="003F3F76"/>
    <w:rsid w:val="004213D4"/>
    <w:rsid w:val="00427103"/>
    <w:rsid w:val="00436582"/>
    <w:rsid w:val="0044142F"/>
    <w:rsid w:val="004602C7"/>
    <w:rsid w:val="00487426"/>
    <w:rsid w:val="004B064B"/>
    <w:rsid w:val="004C1D9A"/>
    <w:rsid w:val="004E174F"/>
    <w:rsid w:val="004E1821"/>
    <w:rsid w:val="004E556E"/>
    <w:rsid w:val="0056131F"/>
    <w:rsid w:val="005651A6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95146"/>
    <w:rsid w:val="007C3A9B"/>
    <w:rsid w:val="007C7801"/>
    <w:rsid w:val="00804A41"/>
    <w:rsid w:val="00851A05"/>
    <w:rsid w:val="00864411"/>
    <w:rsid w:val="0086448C"/>
    <w:rsid w:val="00866FB9"/>
    <w:rsid w:val="00867A3E"/>
    <w:rsid w:val="008A1DB7"/>
    <w:rsid w:val="008B0BF4"/>
    <w:rsid w:val="008B3C93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3189C"/>
    <w:rsid w:val="00A455F1"/>
    <w:rsid w:val="00A56549"/>
    <w:rsid w:val="00A62EED"/>
    <w:rsid w:val="00A86271"/>
    <w:rsid w:val="00A87947"/>
    <w:rsid w:val="00A9635B"/>
    <w:rsid w:val="00AF5C16"/>
    <w:rsid w:val="00B11FA9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9313A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C24AE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2024-09-17T16:27:00Z</cp:lastPrinted>
  <dcterms:created xsi:type="dcterms:W3CDTF">2024-10-15T17:21:00Z</dcterms:created>
  <dcterms:modified xsi:type="dcterms:W3CDTF">2024-10-16T14:32:00Z</dcterms:modified>
</cp:coreProperties>
</file>