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BD3587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BD3587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DO DIA 0</w:t>
      </w:r>
      <w:r w:rsidR="00043C9E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8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/2022 - </w:t>
      </w:r>
      <w:r w:rsidR="0063324F" w:rsidRPr="0063324F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LOGO APÓS A PRIMEIRA SESSÃO</w:t>
      </w:r>
    </w:p>
    <w:p w:rsidR="0063324F" w:rsidRPr="00043C9E" w:rsidRDefault="0063324F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</w:p>
    <w:p w:rsidR="0038572B" w:rsidRPr="00043C9E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BC2995" w:rsidRPr="00043C9E" w:rsidRDefault="00BC2995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</w:p>
    <w:p w:rsidR="00043C9E" w:rsidRPr="00043C9E" w:rsidRDefault="00043C9E" w:rsidP="00D827F8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Times New Roman"/>
          <w:b/>
          <w:bCs/>
          <w:caps/>
          <w:color w:val="000000"/>
          <w:sz w:val="28"/>
          <w:szCs w:val="28"/>
          <w:u w:val="single"/>
          <w:lang w:eastAsia="pt-BR"/>
        </w:rPr>
        <w:t xml:space="preserve">1 - </w:t>
      </w:r>
      <w:r>
        <w:rPr>
          <w:rFonts w:ascii="Garamond" w:eastAsia="Times New Roman" w:hAnsi="Garamond" w:cs="Times New Roman"/>
          <w:b/>
          <w:bCs/>
          <w:caps/>
          <w:color w:val="000000"/>
          <w:sz w:val="28"/>
          <w:szCs w:val="28"/>
          <w:u w:val="single"/>
          <w:lang w:eastAsia="pt-BR"/>
        </w:rPr>
        <w:t>1</w:t>
      </w:r>
      <w:r w:rsidRPr="00043C9E">
        <w:rPr>
          <w:rFonts w:ascii="Garamond" w:eastAsia="Times New Roman" w:hAnsi="Garamond" w:cs="Times New Roman"/>
          <w:b/>
          <w:bCs/>
          <w:caps/>
          <w:color w:val="000000"/>
          <w:sz w:val="28"/>
          <w:szCs w:val="28"/>
          <w:u w:val="single"/>
          <w:lang w:eastAsia="pt-BR"/>
        </w:rPr>
        <w:t>ª DISCUSSÃO E VOTAÇÃO DO PROJETO DE LEI NR.</w:t>
      </w:r>
    </w:p>
    <w:p w:rsidR="00043C9E" w:rsidRPr="00043C9E" w:rsidRDefault="00043C9E" w:rsidP="00D827F8">
      <w:pPr>
        <w:spacing w:after="0" w:line="240" w:lineRule="auto"/>
        <w:rPr>
          <w:rFonts w:ascii="Garamond" w:eastAsia="Times New Roman" w:hAnsi="Garamond" w:cs="Times New Roman"/>
          <w:color w:val="000000"/>
          <w:sz w:val="28"/>
          <w:szCs w:val="28"/>
          <w:lang w:eastAsia="pt-BR"/>
        </w:rPr>
      </w:pPr>
    </w:p>
    <w:p w:rsidR="00043C9E" w:rsidRPr="00043C9E" w:rsidRDefault="00043C9E" w:rsidP="00D827F8">
      <w:pPr>
        <w:spacing w:after="0" w:line="240" w:lineRule="auto"/>
        <w:rPr>
          <w:rFonts w:ascii="Garamond" w:hAnsi="Garamond" w:cs="Arial"/>
          <w:b/>
          <w:bCs/>
          <w:color w:val="000000"/>
          <w:spacing w:val="48"/>
          <w:sz w:val="28"/>
          <w:szCs w:val="28"/>
          <w:shd w:val="clear" w:color="auto" w:fill="FFFFFF"/>
        </w:rPr>
      </w:pPr>
      <w:r w:rsidRPr="00043C9E">
        <w:rPr>
          <w:rFonts w:ascii="Garamond" w:hAnsi="Garamond" w:cs="Arial"/>
          <w:b/>
          <w:bCs/>
          <w:color w:val="000000"/>
          <w:spacing w:val="48"/>
          <w:sz w:val="28"/>
          <w:szCs w:val="28"/>
          <w:shd w:val="clear" w:color="auto" w:fill="FFFFFF"/>
        </w:rPr>
        <w:t>4757/2022</w:t>
      </w:r>
    </w:p>
    <w:p w:rsidR="00043C9E" w:rsidRPr="00043C9E" w:rsidRDefault="00043C9E" w:rsidP="00D827F8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t-BR"/>
        </w:rPr>
      </w:pPr>
      <w:r w:rsidRPr="00043C9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AUTOR: </w:t>
      </w:r>
      <w:r w:rsidRPr="00043C9E">
        <w:rPr>
          <w:rFonts w:ascii="Garamond" w:eastAsia="Times New Roman" w:hAnsi="Garamond" w:cs="Times New Roman"/>
          <w:color w:val="000000"/>
          <w:sz w:val="28"/>
          <w:szCs w:val="28"/>
          <w:lang w:eastAsia="pt-BR"/>
        </w:rPr>
        <w:t>PREFEITURA MUNICIPAL DE PETRÓPOLIS</w:t>
      </w:r>
    </w:p>
    <w:p w:rsidR="00043C9E" w:rsidRPr="00043C9E" w:rsidRDefault="00043C9E" w:rsidP="00D827F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EMENTA:</w:t>
      </w:r>
      <w:r w:rsidRPr="00043C9E">
        <w:rPr>
          <w:rFonts w:ascii="Garamond" w:eastAsia="Times New Roman" w:hAnsi="Garamond" w:cs="Times New Roman"/>
          <w:color w:val="000000"/>
          <w:sz w:val="28"/>
          <w:szCs w:val="28"/>
          <w:lang w:eastAsia="pt-BR"/>
        </w:rPr>
        <w:t> </w:t>
      </w:r>
      <w:r w:rsidRPr="00043C9E">
        <w:rPr>
          <w:rFonts w:ascii="Garamond" w:hAnsi="Garamond" w:cs="Arial"/>
          <w:bCs/>
          <w:color w:val="000000"/>
          <w:spacing w:val="48"/>
          <w:sz w:val="28"/>
          <w:szCs w:val="28"/>
          <w:shd w:val="clear" w:color="auto" w:fill="FFFFFF"/>
        </w:rPr>
        <w:t>GP- 565/2022 PROJETO DE LEI ORÇAMENTÁRIA ANUAL (LOA) PARA O EXERCÍCIO DE 2023 DO MUNICÍPIO DE PETRÓPOLIS, DE MINHA AUTORIA, QUE "ESTIMA A RECEITA E FIXA A DESPESA DO MUNICÍPIO DE PETRÓPOLIS PARA O EXERCÍCIO FINANCEIRO DE 2023”</w:t>
      </w:r>
    </w:p>
    <w:p w:rsidR="00043C9E" w:rsidRPr="00043C9E" w:rsidRDefault="00043C9E" w:rsidP="00D827F8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8"/>
          <w:szCs w:val="28"/>
          <w:u w:val="single"/>
          <w:lang w:eastAsia="pt-BR"/>
        </w:rPr>
      </w:pPr>
    </w:p>
    <w:p w:rsidR="0038572B" w:rsidRPr="00043C9E" w:rsidRDefault="0038572B" w:rsidP="00E34B62">
      <w:pPr>
        <w:spacing w:after="0" w:line="360" w:lineRule="auto"/>
        <w:jc w:val="center"/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 xml:space="preserve">GABINETE DA PRESIDÊNCIA DA CÂMARA MUNICIPAL DE </w:t>
      </w:r>
      <w:r w:rsidR="00BD3587" w:rsidRPr="00043C9E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>PETRÓPOLIS, TERÇA- FEIRA, 0</w:t>
      </w:r>
      <w:r w:rsidR="00A6173B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>7</w:t>
      </w:r>
      <w:r w:rsidRPr="00043C9E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 xml:space="preserve"> DE</w:t>
      </w:r>
      <w:r w:rsidR="0004066F" w:rsidRPr="00043C9E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 xml:space="preserve"> DEZEMBRO</w:t>
      </w:r>
      <w:r w:rsidRPr="00043C9E">
        <w:rPr>
          <w:rFonts w:ascii="Garamond" w:eastAsia="Times New Roman" w:hAnsi="Garamond" w:cs="Arial"/>
          <w:caps/>
          <w:color w:val="000000"/>
          <w:sz w:val="28"/>
          <w:szCs w:val="28"/>
          <w:lang w:eastAsia="pt-BR"/>
        </w:rPr>
        <w:t xml:space="preserve"> DE 2022</w:t>
      </w:r>
    </w:p>
    <w:p w:rsidR="007A553E" w:rsidRPr="00043C9E" w:rsidRDefault="0038572B" w:rsidP="00E34B62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pt-BR"/>
        </w:rPr>
        <w:t>HINGO HAMMES</w:t>
      </w: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pt-BR"/>
        </w:rPr>
        <w:br/>
        <w:t>Presidente</w:t>
      </w:r>
    </w:p>
    <w:sectPr w:rsidR="007A553E" w:rsidRPr="00043C9E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1269"/>
    <w:rsid w:val="000E4ECD"/>
    <w:rsid w:val="000E73CF"/>
    <w:rsid w:val="000F0C29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12A47"/>
    <w:rsid w:val="00A20888"/>
    <w:rsid w:val="00A3046E"/>
    <w:rsid w:val="00A30AD2"/>
    <w:rsid w:val="00A43180"/>
    <w:rsid w:val="00A47F67"/>
    <w:rsid w:val="00A507BF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jose.eiras</cp:lastModifiedBy>
  <cp:revision>5</cp:revision>
  <cp:lastPrinted>2022-12-07T21:56:00Z</cp:lastPrinted>
  <dcterms:created xsi:type="dcterms:W3CDTF">2022-12-07T21:56:00Z</dcterms:created>
  <dcterms:modified xsi:type="dcterms:W3CDTF">2022-12-07T23:43:00Z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