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CC75B4">
        <w:rPr>
          <w:b/>
          <w:bCs/>
          <w:caps/>
          <w:color w:val="000000"/>
          <w:sz w:val="20"/>
          <w:szCs w:val="22"/>
        </w:rPr>
        <w:t>23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bookmarkStart w:id="0" w:name="_GoBack"/>
      <w:bookmarkEnd w:id="0"/>
      <w:r w:rsidR="006B6C39">
        <w:rPr>
          <w:b/>
          <w:bCs/>
          <w:caps/>
          <w:color w:val="000000"/>
          <w:sz w:val="20"/>
          <w:szCs w:val="22"/>
        </w:rPr>
        <w:t>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661FEB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661FEB" w:rsidRP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  <w:r w:rsidRPr="00661FEB">
        <w:rPr>
          <w:b/>
          <w:bCs/>
          <w:caps/>
          <w:color w:val="000000"/>
          <w:sz w:val="20"/>
          <w:szCs w:val="20"/>
          <w:u w:val="single"/>
        </w:rPr>
        <w:t>1 - 2ª DISCUSSÃO E VOTAÇÃO DO PROJETO DE LEI NR.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4614/2021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MAURINHO BRANCO</w:t>
      </w:r>
    </w:p>
    <w:p w:rsid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INSTITUI A POLÍTICA PÚBLICA “FLUXO SEM TABU” E DEFINE DIRETRIZES DE CONSCIENTIZAÇÃO SOBRE A DIGNIDADE MENSTRUAL E A UNIVERSALIZAÇÃO DO ACESSO A ABSORVENTES HIGIÊNICOS, NO ÂMBITO DO MUNICÍPIO DE PETRÓPOLIS.</w:t>
      </w:r>
    </w:p>
    <w:p w:rsidR="009732BD" w:rsidRDefault="009732BD" w:rsidP="00661FEB">
      <w:pPr>
        <w:jc w:val="both"/>
        <w:rPr>
          <w:color w:val="000000"/>
          <w:sz w:val="20"/>
          <w:szCs w:val="20"/>
        </w:rPr>
      </w:pPr>
    </w:p>
    <w:p w:rsidR="009732BD" w:rsidRPr="009732BD" w:rsidRDefault="009732BD" w:rsidP="009732BD">
      <w:pPr>
        <w:jc w:val="both"/>
        <w:rPr>
          <w:color w:val="000000"/>
          <w:sz w:val="20"/>
          <w:szCs w:val="20"/>
        </w:rPr>
      </w:pPr>
      <w:r w:rsidRPr="009732BD">
        <w:rPr>
          <w:color w:val="000000"/>
          <w:sz w:val="20"/>
          <w:szCs w:val="20"/>
        </w:rPr>
        <w:t>6166/2021</w:t>
      </w:r>
      <w:r w:rsidRPr="009732BD">
        <w:rPr>
          <w:color w:val="000000"/>
          <w:sz w:val="20"/>
          <w:szCs w:val="20"/>
        </w:rPr>
        <w:br/>
      </w:r>
      <w:r w:rsidRPr="009732BD">
        <w:rPr>
          <w:b/>
          <w:bCs/>
          <w:color w:val="000000"/>
          <w:sz w:val="20"/>
          <w:szCs w:val="20"/>
        </w:rPr>
        <w:t>AUTOR: </w:t>
      </w:r>
      <w:r w:rsidRPr="009732BD">
        <w:rPr>
          <w:color w:val="000000"/>
          <w:sz w:val="20"/>
          <w:szCs w:val="20"/>
        </w:rPr>
        <w:t>MAURINHO BRANCO</w:t>
      </w:r>
    </w:p>
    <w:p w:rsidR="009732BD" w:rsidRPr="00661FEB" w:rsidRDefault="009732BD" w:rsidP="00661FEB">
      <w:pPr>
        <w:jc w:val="both"/>
        <w:rPr>
          <w:color w:val="000000"/>
          <w:sz w:val="20"/>
          <w:szCs w:val="20"/>
        </w:rPr>
      </w:pPr>
      <w:r w:rsidRPr="009732BD">
        <w:rPr>
          <w:b/>
          <w:bCs/>
          <w:color w:val="000000"/>
          <w:sz w:val="20"/>
          <w:szCs w:val="20"/>
        </w:rPr>
        <w:t>EMENTA:</w:t>
      </w:r>
      <w:r w:rsidRPr="009732BD">
        <w:rPr>
          <w:color w:val="000000"/>
          <w:sz w:val="20"/>
          <w:szCs w:val="20"/>
        </w:rPr>
        <w:t> INSTITUI A POLÍTICA DE INCENTIVO À BIOCONSTRUÇÃO NO MUNICÍPIO DE PETRÓPOLIS.</w:t>
      </w:r>
    </w:p>
    <w:p w:rsid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61FEB" w:rsidRP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  <w:r w:rsidRPr="00661FEB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b/>
          <w:bCs/>
          <w:color w:val="000000"/>
          <w:sz w:val="20"/>
          <w:szCs w:val="20"/>
        </w:rPr>
      </w:pPr>
      <w:r w:rsidRPr="00661FEB">
        <w:rPr>
          <w:color w:val="000000"/>
          <w:sz w:val="20"/>
          <w:szCs w:val="20"/>
        </w:rPr>
        <w:t>5333/2021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DUDU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DENOMINA "RUA JOANA INÁCIO DA SILVA" O LOGRADOURO PÚBLICO LOCALIZADO NO BAIRRO RETIRO.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6574/2021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EDUARDO DO BLOG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 xml:space="preserve"> DISPÕE SOBRE A NECESSIDADE DAS ESCOLAS DA REDE MUNICIPAL E </w:t>
      </w:r>
      <w:proofErr w:type="gramStart"/>
      <w:r w:rsidRPr="00661FEB">
        <w:rPr>
          <w:color w:val="000000"/>
          <w:sz w:val="20"/>
          <w:szCs w:val="20"/>
        </w:rPr>
        <w:t>PRIVADA DO MUNICÍPIO DE PETRÓPOLIS MANTENHAM</w:t>
      </w:r>
      <w:proofErr w:type="gramEnd"/>
      <w:r w:rsidRPr="00661FEB">
        <w:rPr>
          <w:color w:val="000000"/>
          <w:sz w:val="20"/>
          <w:szCs w:val="20"/>
        </w:rPr>
        <w:t xml:space="preserve"> AFIXADOS CARTAZES EXPLICATIVOS QUE DEMONSTREM A APLICAÇÃO DA "MANOBRA DE HEIMLICH" E "TAPOTAGEM" E DÁ OUTRAS PROVIDÊNCIAS.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6668/2021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MARCELO LESSA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INSTITUI A POLÍTICA MUNICIPAL CONTRA PICHAÇÕES NO ÂMBITO DO MUNICÍPIO DE PETRÓPOLIS E DÁ OUTRAS PROVIDÊNCIAS.</w:t>
      </w:r>
    </w:p>
    <w:p w:rsid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61FEB" w:rsidRP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  <w:r w:rsidRPr="00661FEB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LEGISLATIVAS NRS.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0112/2021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GILDA BEATRIZ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PROJETO QUE DISPONHA SOBRE A PRIORIDADE NO AGENDAMENTO DE CONSULTAS MÉDICAS PARA ALUNOS DA REDE DE ENSINO PÚBLICO EM UNIDADES DE SAÚDE MUNICIPAL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0332/2021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GILDA BEATRIZ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O ENVIO DE PROJETO DE LEI QUE DISPONHA SOBRE A PUBLICAÇÃO NO PORTAL DA TRANSPARÊNCIA DO MUNICÍPIO A LISTAGEM DOS PACIENTES QUE AGUARDAM POR CONSULTAS E PROCEDIMENTOS MÉDICOS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7070/2021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FRED PROCÓPIO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O ENVIO DE PROJETO DE LEI A ESTA CASA LEGISLATIVA QUE DISPONHA SOBRE A UTILIZAÇÃO DE MATERIAL PUBLICITÁRIO NOS VEÍCULOS DE TRANSPORTE ESCOLAR DO MUNICÍPIO DE PETRÓPOLIS COM INTUITO DE COMBATER O BULLYING INFANTIL E A PEDOFILIA E DA OUTRAS PROVIDÊNCIAS.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Default="00661FEB" w:rsidP="00661FEB">
      <w:pPr>
        <w:rPr>
          <w:color w:val="000000"/>
          <w:sz w:val="20"/>
          <w:szCs w:val="20"/>
        </w:rPr>
      </w:pPr>
    </w:p>
    <w:p w:rsidR="009732BD" w:rsidRDefault="009732BD" w:rsidP="00661FEB">
      <w:pPr>
        <w:rPr>
          <w:color w:val="000000"/>
          <w:sz w:val="20"/>
          <w:szCs w:val="20"/>
        </w:rPr>
      </w:pPr>
    </w:p>
    <w:p w:rsidR="009732BD" w:rsidRDefault="009732BD" w:rsidP="00661FEB">
      <w:pPr>
        <w:rPr>
          <w:color w:val="000000"/>
          <w:sz w:val="20"/>
          <w:szCs w:val="20"/>
        </w:rPr>
      </w:pPr>
    </w:p>
    <w:p w:rsidR="009732BD" w:rsidRDefault="009732BD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lastRenderedPageBreak/>
        <w:t>7597/2021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RONALDO RAMOS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O ENVIO DE PROJETO DE LEI A ESTA CASA LEGISLATIVA, QUE DISPÕE DA RECRIAÇÃO DA SECRETARIA DE AGRICULTURA, ABASTECIMENTO E PRODUÇÃO NO MUNICÍPIO.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8255/2021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 MAGNO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O ENVIO DE PROJETO DE LEI A ESTA CASA LEGISLATIVA QUE DISPÕE SOBRE O PROGRAMA MUNICIPAL DE PRÁTICAS PARTICIPATIVAS E INDISPENSÁVEIS COM TERAPIAS PARA A SAÚDE DA POPULAÇÃO NO ÂMBITO DO MUNICÍPIO DE PETRÓPOLIS</w:t>
      </w:r>
    </w:p>
    <w:p w:rsid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661FEB" w:rsidRPr="00661FEB" w:rsidRDefault="00661FEB" w:rsidP="00661FEB">
      <w:pPr>
        <w:rPr>
          <w:b/>
          <w:bCs/>
          <w:caps/>
          <w:color w:val="000000"/>
          <w:sz w:val="20"/>
          <w:szCs w:val="20"/>
          <w:u w:val="single"/>
        </w:rPr>
      </w:pPr>
      <w:r w:rsidRPr="00661FEB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6871/2021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EDUARDO DO BLOG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TROCA DE LÂMPADA DOS POSTES DE ILUMINAÇÃO PÚBLICA Nº 24379, 15332, 18357, 19172 SITUADOS NA SERVIDÃO LUIZ MACEDO, RUA CONDE D'EU, CASTELÂNEA.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6872/2021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EDUARDO DO BLOG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 xml:space="preserve"> INDICA AO EXECUTIVO MUNICIPAL A NECESSIDADE DE TROCA DE LÂMPADA DO POSTE DE ILUMINAÇÃO PÚBLICA Nº 64738 RUA MANOEL FEO, LOCALIZADA </w:t>
      </w:r>
      <w:proofErr w:type="gramStart"/>
      <w:r w:rsidRPr="00661FEB">
        <w:rPr>
          <w:color w:val="000000"/>
          <w:sz w:val="20"/>
          <w:szCs w:val="20"/>
        </w:rPr>
        <w:t>NO TAQUARA</w:t>
      </w:r>
      <w:proofErr w:type="gramEnd"/>
      <w:r w:rsidRPr="00661FEB">
        <w:rPr>
          <w:color w:val="000000"/>
          <w:sz w:val="20"/>
          <w:szCs w:val="20"/>
        </w:rPr>
        <w:t>, QUITANDINHA.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6873/2021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EDUARDO DO BLOG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CONSERTO DE BURACO NA RUA ORLANDO JOSÉ DA SILVA, LOCALIZADA NA COMUNIDADE SÃO LUIS, RETIRO, TENDO COMO PONTO DE REFERÊNCIA O Nº 250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7354/2021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GILDA BEATRIZ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TROCA DE LÂMPADA QUEIMADA NO POSTE DE NÚMERO 10554, LOCALIZADO PRÓXIMO A CASA 14 NA RUA JOÃO RIBEIRO SANTOS, VALE DO CARANGOLA.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7484/2021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GILDA BEATRIZ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REPARO NA REDE DE ILUMINAÇÃO PÚBLICA, EM TODA A EXTENSÃO DA RUA WALDEMAR VIEIRA AFONSO - VALE DO CARANGOLA.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7736/2021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JUNIOR PAIXÃO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IMPLANTAÇÃO E PINTURA DE VAGAS DE ESTACIONAMENTO NA ESTRADA DE SECRETÁRIO, PRÓXIMO AO NÚMERO 181, SECRETÁRIO.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7737/2021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JUNIOR PAIXÃO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PINTURA E REVITALIZAÇÃO DAS DEMARCAÇÕES NO PISO NA ÁREA DE CARGA E DESCARGA DO HORTO MERCADO MUNICIPAL "JOSÉ CARNEIRO DIAS" NÚMERO 9.726, ITAIPAVA E NA ÁREA DE ACESSO AO FÓRUM DE ITAIPAVA.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7738/2021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JUNIOR PAIXÃO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IMPLANTAÇÃO E PINTURA DE VAGA DE ESTACIONAMENTO NA VILA DE SECRETÁRIO, PRÓXIMO AO NÚMERO 1, SECRETÁRIO.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Default="00661FEB" w:rsidP="00661FEB">
      <w:pPr>
        <w:rPr>
          <w:color w:val="000000"/>
          <w:sz w:val="20"/>
          <w:szCs w:val="20"/>
        </w:rPr>
      </w:pPr>
    </w:p>
    <w:p w:rsidR="009732BD" w:rsidRDefault="009732BD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lastRenderedPageBreak/>
        <w:t>7870/2021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GILDA BEATRIZ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INSTALAÇÃO DE COLETORAS DE LIXO, ENTRE OS NÚMEROS 362 E 344, NA RUA ALFREDO SCHILICK, CHÁCARA FLORA - ALTO DA SERRA.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8677/2021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DR. MAURO PERALTA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 xml:space="preserve"> INDICA AO EXECUTIVO MUNICIPAL A NECESSIDADE DE TROCA DE LÂMPADAS QUEIMADAS EM TODA EXTENSÃO DA RUA DIVINO ESPÍRITO </w:t>
      </w:r>
      <w:proofErr w:type="gramStart"/>
      <w:r w:rsidRPr="00661FEB">
        <w:rPr>
          <w:color w:val="000000"/>
          <w:sz w:val="20"/>
          <w:szCs w:val="20"/>
        </w:rPr>
        <w:t>SANTO ,</w:t>
      </w:r>
      <w:proofErr w:type="gramEnd"/>
      <w:r w:rsidRPr="00661FEB">
        <w:rPr>
          <w:color w:val="000000"/>
          <w:sz w:val="20"/>
          <w:szCs w:val="20"/>
        </w:rPr>
        <w:t xml:space="preserve"> CARANGOLA.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8678/2021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DR. MAURO PERALTA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 xml:space="preserve"> INDICA AO EXECUTIVO MUNICIPAL A NECESSIDADE DE SUBSTITUIÇÃO DE LÂMPADAS CONVENCIONAIS POR LÂMPADAS DE LED EM TODA EXTENSÃO DA RUA WILSON MEDEIROS DE </w:t>
      </w:r>
      <w:proofErr w:type="gramStart"/>
      <w:r w:rsidRPr="00661FEB">
        <w:rPr>
          <w:color w:val="000000"/>
          <w:sz w:val="20"/>
          <w:szCs w:val="20"/>
        </w:rPr>
        <w:t>VASCONCELOS ,</w:t>
      </w:r>
      <w:proofErr w:type="gramEnd"/>
      <w:r w:rsidRPr="00661FEB">
        <w:rPr>
          <w:color w:val="000000"/>
          <w:sz w:val="20"/>
          <w:szCs w:val="20"/>
        </w:rPr>
        <w:t xml:space="preserve"> CARANGOLA.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8679/2021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DR. MAURO PERALTA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 xml:space="preserve"> INDICA AO EXECUTIVO MUNICIPAL A NECESSIDADE DE SUBSTITUIÇÃO DE LÂMPADAS CONVENCIONAIS POR LÂMPADAS DE LED EM TODA EXTENSÃO DA RUA DIVINO ESPÍRITO </w:t>
      </w:r>
      <w:proofErr w:type="gramStart"/>
      <w:r w:rsidRPr="00661FEB">
        <w:rPr>
          <w:color w:val="000000"/>
          <w:sz w:val="20"/>
          <w:szCs w:val="20"/>
        </w:rPr>
        <w:t>SANTO ,</w:t>
      </w:r>
      <w:proofErr w:type="gramEnd"/>
      <w:r w:rsidRPr="00661FEB">
        <w:rPr>
          <w:color w:val="000000"/>
          <w:sz w:val="20"/>
          <w:szCs w:val="20"/>
        </w:rPr>
        <w:t xml:space="preserve"> CARANGOLA.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8725/2021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 MAGNO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REVISÃO DA REDE DE ILUMINAÇÃO PÚBLICA E SUBSTITUIÇÃO DE LÂMPADAS CONVENCIONAIS POR LÂMPADAS DE LED NA RUA VICENZO RIVETTI, CARANGOLA - PETRÓPOLIS/RJ. NO ENTORNO DO N.105 EM TODA A EXTENSÃO DA VIA.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8726/2021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GIL MAGNO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 xml:space="preserve"> INDICA AO EXECUTIVO MUNICIPAL A NECESSIDADE DE </w:t>
      </w:r>
      <w:proofErr w:type="gramStart"/>
      <w:r w:rsidRPr="00661FEB">
        <w:rPr>
          <w:color w:val="000000"/>
          <w:sz w:val="20"/>
          <w:szCs w:val="20"/>
        </w:rPr>
        <w:t>IMPLEMENTAR</w:t>
      </w:r>
      <w:proofErr w:type="gramEnd"/>
      <w:r w:rsidRPr="00661FEB">
        <w:rPr>
          <w:color w:val="000000"/>
          <w:sz w:val="20"/>
          <w:szCs w:val="20"/>
        </w:rPr>
        <w:t xml:space="preserve"> ESCOLA DE ENSINO FUNDAMENTAL DO 6º AO 9º ANO DO ENSINO FUNDAMENTAL, EM TEMPO INTEGRAL NO CONDOMÍNIO VICENZO RIVETTI, CARANGOLA - PETRÓPOLIS/RJ.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8958/2021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MARCELO LESSA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REINSTALAÇÃO DO PONTO DE ÔNIBUS QUE ERA LOCALIZADO NA RUA TERESA, EM FRENTE AO NÚMERO 150, BAIRRO ALTO DA SERRA.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8980/2021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MARCELO LESSA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REALIZAÇÃO URGENTE DE PODA AÉREA DAS ÁRVORES EM TODA EXTENSÃO DA ESTRADA LUÍS GOMES DA SILVA, BAIRRO CAITITU, PETRÓPOLIS/RJ.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9005/2021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MARCELO LESSA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ENVIO DE UMA EQUIPE TÉCNICA PARA AVALIAR E PROVIDENCIAR O CONSERTO DE UM TRECHO DA RUA MARCIANO MAGALHÃES, ALTURA DO Nº 754, POIS A MESMA ESTÁ AFUNDANDO/CEDENDO NO BAIRRO MORIN - PETRÓPOLIS/RJ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9041/2021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RONALDO RAMOS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DA INSTALAÇÃO DE GUARD RAIL, NO FINAL DA ALAMEDA JOÃO CÂMARA, LOTEAMENTO DO ALVIN, ESTRADA DO BREJAL, POSSE, 5º DISTRITO DESSE MUNICÍPIO.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lastRenderedPageBreak/>
        <w:t>9068/2021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OCTAVIO SAMPAIO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TROCA DE LÂMPADAS EM TODA A EXTENSÃO DO LOGRADOURO CONHECIDO COMO COMUNIDADE DA ALDEIA, RODOVIA WASHINGTON LUIZ, KM 79, BR-040, ESTRADA DO CONTORNO.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9073/2021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DUDU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OBRA DE CONTENÇÃO NO CAMINHO DO JACARÉ, NA RUA ISA GOMES, LOCALIZADA NO BAIRRO SARGENTO BOENING.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9083/2021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RONALDO RAMOS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DE CAPINA NA ESTRADA DO XINGÚ, NO BAIRRO NOSSA SENHORA DE FÁTIMA, POSSE, 5º DISTRITO DESSE MUNICÍPIO.</w:t>
      </w:r>
    </w:p>
    <w:p w:rsidR="00661FEB" w:rsidRDefault="00661FEB" w:rsidP="00661FEB">
      <w:pPr>
        <w:rPr>
          <w:color w:val="000000"/>
          <w:sz w:val="20"/>
          <w:szCs w:val="20"/>
        </w:rPr>
      </w:pPr>
    </w:p>
    <w:p w:rsidR="00661FEB" w:rsidRPr="00661FEB" w:rsidRDefault="00661FEB" w:rsidP="00661FEB">
      <w:pPr>
        <w:rPr>
          <w:sz w:val="20"/>
          <w:szCs w:val="20"/>
        </w:rPr>
      </w:pPr>
      <w:r w:rsidRPr="00661FEB">
        <w:rPr>
          <w:color w:val="000000"/>
          <w:sz w:val="20"/>
          <w:szCs w:val="20"/>
        </w:rPr>
        <w:t>9086/2021</w:t>
      </w:r>
      <w:r w:rsidRPr="00661FEB">
        <w:rPr>
          <w:color w:val="000000"/>
          <w:sz w:val="20"/>
          <w:szCs w:val="20"/>
        </w:rPr>
        <w:br/>
      </w:r>
      <w:r w:rsidRPr="00661FEB">
        <w:rPr>
          <w:rStyle w:val="Forte"/>
          <w:color w:val="000000"/>
          <w:sz w:val="20"/>
          <w:szCs w:val="20"/>
        </w:rPr>
        <w:t>AUTOR: </w:t>
      </w:r>
      <w:r w:rsidRPr="00661FEB">
        <w:rPr>
          <w:color w:val="000000"/>
          <w:sz w:val="20"/>
          <w:szCs w:val="20"/>
        </w:rPr>
        <w:t>RONALDO RAMOS</w:t>
      </w:r>
    </w:p>
    <w:p w:rsidR="00661FEB" w:rsidRPr="00661FEB" w:rsidRDefault="00661FEB" w:rsidP="00661FEB">
      <w:pPr>
        <w:jc w:val="both"/>
        <w:rPr>
          <w:color w:val="000000"/>
          <w:sz w:val="20"/>
          <w:szCs w:val="20"/>
        </w:rPr>
      </w:pPr>
      <w:r w:rsidRPr="00661FEB">
        <w:rPr>
          <w:rStyle w:val="Forte"/>
          <w:color w:val="000000"/>
          <w:sz w:val="20"/>
          <w:szCs w:val="20"/>
        </w:rPr>
        <w:t>EMENTA:</w:t>
      </w:r>
      <w:r w:rsidRPr="00661FEB">
        <w:rPr>
          <w:color w:val="000000"/>
          <w:sz w:val="20"/>
          <w:szCs w:val="20"/>
        </w:rPr>
        <w:t> INDICA AO EXECUTIVO MUNICIPAL A NECESSIDADE DO CALÇAMENTO DA ESTRADA DO XINGÚ, BAIRRO NOSSA SENHORA DE FÁTIMA, POSSE, 5º DISTRITO DESTE MUNICÍPIO.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6B6C39">
        <w:rPr>
          <w:caps/>
          <w:color w:val="000000"/>
          <w:sz w:val="18"/>
          <w:szCs w:val="18"/>
        </w:rPr>
        <w:t>terça-feira, 09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1F96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1FEB"/>
    <w:rsid w:val="006620CD"/>
    <w:rsid w:val="00662E64"/>
    <w:rsid w:val="00690B78"/>
    <w:rsid w:val="006924BB"/>
    <w:rsid w:val="006B6C39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732BD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C75B4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2C01-9886-4CB1-9D2A-F5EEFFF2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1157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5</cp:revision>
  <cp:lastPrinted>2021-11-17T21:23:00Z</cp:lastPrinted>
  <dcterms:created xsi:type="dcterms:W3CDTF">2021-11-17T21:20:00Z</dcterms:created>
  <dcterms:modified xsi:type="dcterms:W3CDTF">2021-11-17T21:29:00Z</dcterms:modified>
</cp:coreProperties>
</file>