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4C" w:rsidRPr="00E65D06" w:rsidRDefault="0033414C" w:rsidP="0033414C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 PARA SESSÃO ORDINÁRIA</w:t>
      </w:r>
      <w:r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>
        <w:rPr>
          <w:b/>
          <w:bCs/>
          <w:caps/>
          <w:color w:val="000000"/>
          <w:sz w:val="20"/>
          <w:szCs w:val="22"/>
        </w:rPr>
        <w:t>09/12</w:t>
      </w:r>
      <w:r w:rsidRPr="00E65D06">
        <w:rPr>
          <w:b/>
          <w:bCs/>
          <w:caps/>
          <w:color w:val="000000"/>
          <w:sz w:val="20"/>
          <w:szCs w:val="22"/>
        </w:rPr>
        <w:t>/2021 –</w:t>
      </w:r>
      <w:r>
        <w:rPr>
          <w:b/>
          <w:bCs/>
          <w:caps/>
          <w:color w:val="000000"/>
          <w:sz w:val="20"/>
          <w:szCs w:val="22"/>
        </w:rPr>
        <w:t xml:space="preserve"> às 17</w:t>
      </w:r>
      <w:r w:rsidRPr="00E65D06">
        <w:rPr>
          <w:b/>
          <w:bCs/>
          <w:caps/>
          <w:color w:val="000000"/>
          <w:sz w:val="20"/>
          <w:szCs w:val="22"/>
        </w:rPr>
        <w:t xml:space="preserve"> horas.</w:t>
      </w:r>
    </w:p>
    <w:p w:rsidR="0033414C" w:rsidRDefault="0033414C" w:rsidP="0033414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3414C" w:rsidRDefault="0033414C" w:rsidP="0033414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33414C" w:rsidRPr="00134448" w:rsidRDefault="0033414C" w:rsidP="0033414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3414C" w:rsidRPr="0033414C" w:rsidRDefault="0033414C" w:rsidP="0033414C">
      <w:pPr>
        <w:rPr>
          <w:b/>
          <w:bCs/>
          <w:caps/>
          <w:color w:val="000000"/>
          <w:sz w:val="18"/>
          <w:szCs w:val="18"/>
          <w:u w:val="single"/>
        </w:rPr>
      </w:pPr>
      <w:r>
        <w:rPr>
          <w:b/>
          <w:bCs/>
          <w:caps/>
          <w:color w:val="000000"/>
          <w:sz w:val="18"/>
          <w:szCs w:val="18"/>
          <w:u w:val="single"/>
        </w:rPr>
        <w:t>1</w:t>
      </w:r>
      <w:r w:rsidRPr="004F2B00">
        <w:rPr>
          <w:b/>
          <w:bCs/>
          <w:caps/>
          <w:color w:val="000000"/>
          <w:sz w:val="18"/>
          <w:szCs w:val="18"/>
          <w:u w:val="single"/>
        </w:rPr>
        <w:t xml:space="preserve"> - DISCUSSÃO E VOTAÇÃO ÚNICA DAS INDICAÇÕES NRS.</w:t>
      </w:r>
    </w:p>
    <w:p w:rsidR="0033414C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8198/2021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EDUARDO DO BLOG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 xml:space="preserve"> INDICA AO EXECUTIVO MUNICIPAL A NECESSIDADE DE CONTRATAÇÃO DE, NO MÍNIMO, </w:t>
      </w:r>
      <w:proofErr w:type="gramStart"/>
      <w:r w:rsidRPr="004F2B00">
        <w:rPr>
          <w:color w:val="000000"/>
          <w:sz w:val="18"/>
          <w:szCs w:val="18"/>
        </w:rPr>
        <w:t>3</w:t>
      </w:r>
      <w:proofErr w:type="gramEnd"/>
      <w:r w:rsidRPr="004F2B00">
        <w:rPr>
          <w:color w:val="000000"/>
          <w:sz w:val="18"/>
          <w:szCs w:val="18"/>
        </w:rPr>
        <w:t xml:space="preserve"> FUNCIONÁRIOS PARA A CENTRAL DE INTÉRPRETES DE LIBRAS DE MODO A DAR MAIOR EFETIVIDADE AO ATENDIMENTO PRESTADO ÀS PESSOAS COM SURDEZ.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8210/2021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EDUARDO DO BLOG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 xml:space="preserve"> INDICA AO EXECUTIVO MUNICIPAL A NECESSIDADE DE </w:t>
      </w:r>
      <w:proofErr w:type="gramStart"/>
      <w:r w:rsidRPr="004F2B00">
        <w:rPr>
          <w:color w:val="000000"/>
          <w:sz w:val="18"/>
          <w:szCs w:val="18"/>
        </w:rPr>
        <w:t>IMPLEMENTAÇÃO</w:t>
      </w:r>
      <w:proofErr w:type="gramEnd"/>
      <w:r w:rsidRPr="004F2B00">
        <w:rPr>
          <w:color w:val="000000"/>
          <w:sz w:val="18"/>
          <w:szCs w:val="18"/>
        </w:rPr>
        <w:t xml:space="preserve"> DE UM SISTEMA INTEGRADO DIGITAL PARA CADASTRO DOS ATENDIMENTOS REALIZADOS NOS CRAS E CREAS, DE MODO A VIABILIZAR A INTEGRAÇÃO DA COMUNICAÇÃO E INFORMATIZAÇÃO DOS DADOS DE ATENDIMENTO.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8211/2021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EDUARDO DO BLOG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 xml:space="preserve"> INDICA AO EXECUTIVO MUNICIPAL A NECESSIDADE DE CAPACITAÇÃO EM LIBRAS DE, NO MÍNIMO, </w:t>
      </w:r>
      <w:proofErr w:type="gramStart"/>
      <w:r w:rsidRPr="004F2B00">
        <w:rPr>
          <w:color w:val="000000"/>
          <w:sz w:val="18"/>
          <w:szCs w:val="18"/>
        </w:rPr>
        <w:t>1</w:t>
      </w:r>
      <w:proofErr w:type="gramEnd"/>
      <w:r w:rsidRPr="004F2B00">
        <w:rPr>
          <w:color w:val="000000"/>
          <w:sz w:val="18"/>
          <w:szCs w:val="18"/>
        </w:rPr>
        <w:t xml:space="preserve"> (UM) FUNCIONÁRIO DE CADA CRAS E CREAS DE PETRÓPOLIS.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8268/2021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GILDA BEATRIZ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> INDICA AO EXECUTIVO MUNICIPAL A NECESSIDADE DE TROCA DE LÂMPADA QUEIMADA NO POSTE DE NÚMERO 27893, LOCALIZADO NA SERVIDÃO MARIA DA CONCEIÇÃO, NA RUA ALAGOAS, QUITANDINHA.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8270/2021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GILDA BEATRIZ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> INDICA AO EXECUTIVO MUNICIPAL A NECESSIDADE DE ASFALTAMENTO DE TODA A EXTENSÃO DA SERVIDÃO MARIA DA CONCEIÇÃO, LOCALIZADA NA RUA ALAGOAS, QUITANDINHA.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8278/2021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GILDA BEATRIZ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> INDICA AO EXECUTIVO MUNICIPAL A NECESSIDADE DE CONTRATAÇÃO DE PROFESSOR BILÍNGUE PARA DISCIPLINAR A MATÉRIA DE PORTUGUÊS NO MUNICÍPIO DE PETRÓPOLIS.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8297/2021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MARCELO CHITÃO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> INDICA AO EXECUTIVO MUNICIPAL A NECESSIDADE DE DISPONIBILIZAR VENTILADORES NO UBS DE ARARAS, LOCALIZADO NA ESTRADA BERNARDO COUTINHO, Nº 3435, ARARAS.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8955/2021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proofErr w:type="gramStart"/>
      <w:r w:rsidRPr="004F2B00">
        <w:rPr>
          <w:color w:val="000000"/>
          <w:sz w:val="18"/>
          <w:szCs w:val="18"/>
        </w:rPr>
        <w:t>YURI MOURA</w:t>
      </w:r>
      <w:proofErr w:type="gramEnd"/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 xml:space="preserve"> INDICA AO EXECUTIVO MUNICIPAL A NECESSIDADE DE DESENTUPIMENTO E REPARO DOS BUEIROS PARA CANALIZAÇÃO DE ÁGUAS PLUVIAIS, NAS RUAS ESTRADA </w:t>
      </w:r>
      <w:proofErr w:type="gramStart"/>
      <w:r w:rsidRPr="004F2B00">
        <w:rPr>
          <w:color w:val="000000"/>
          <w:sz w:val="18"/>
          <w:szCs w:val="18"/>
        </w:rPr>
        <w:t>DO FLORESTA</w:t>
      </w:r>
      <w:proofErr w:type="gramEnd"/>
      <w:r w:rsidRPr="004F2B00">
        <w:rPr>
          <w:color w:val="000000"/>
          <w:sz w:val="18"/>
          <w:szCs w:val="18"/>
        </w:rPr>
        <w:t>, JORGE LAND, JOÃO GLASS VEIGA, DR. FABIO LUIZ PERÍCIA GOMES E ALBERTO MARTINS FLORESTA - BAIRRO FLORESTA.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9042/2021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proofErr w:type="gramStart"/>
      <w:r w:rsidRPr="004F2B00">
        <w:rPr>
          <w:color w:val="000000"/>
          <w:sz w:val="18"/>
          <w:szCs w:val="18"/>
        </w:rPr>
        <w:t>YURI MOURA</w:t>
      </w:r>
      <w:proofErr w:type="gramEnd"/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 xml:space="preserve"> INDICA AO EXECUTIVO MUNICIPAL A NECESSIDADE DE RECOLHIMENTO DO ENTULHO NA ESTRADA DO RIBEIRÃO N </w:t>
      </w:r>
      <w:proofErr w:type="gramStart"/>
      <w:r w:rsidRPr="004F2B00">
        <w:rPr>
          <w:color w:val="000000"/>
          <w:sz w:val="18"/>
          <w:szCs w:val="18"/>
        </w:rPr>
        <w:t>490 CASTELO</w:t>
      </w:r>
      <w:proofErr w:type="gramEnd"/>
      <w:r w:rsidRPr="004F2B00">
        <w:rPr>
          <w:color w:val="000000"/>
          <w:sz w:val="18"/>
          <w:szCs w:val="18"/>
        </w:rPr>
        <w:t xml:space="preserve"> SÃO MANOEL BAIRRO CORRÊAS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9102/2021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proofErr w:type="gramStart"/>
      <w:r w:rsidRPr="004F2B00">
        <w:rPr>
          <w:color w:val="000000"/>
          <w:sz w:val="18"/>
          <w:szCs w:val="18"/>
        </w:rPr>
        <w:t>YURI MOURA</w:t>
      </w:r>
      <w:proofErr w:type="gramEnd"/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lastRenderedPageBreak/>
        <w:t>EMENTA:</w:t>
      </w:r>
      <w:r w:rsidRPr="004F2B00">
        <w:rPr>
          <w:color w:val="000000"/>
          <w:sz w:val="18"/>
          <w:szCs w:val="18"/>
        </w:rPr>
        <w:t> INDICA AO EXECUTIVO MUNICIPAL A NECESSIDADE DO HORÁRIO INTEGRAL DOS CARROS DA LINHA 617 EXECUTIVO ARARAS X ITAIPAVA, DA CONCESSIONÁRIA TURP TRANSPORTE URBANO DE PETRÓPOLIS LTDA.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9213/2021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MAURINHO BRANCO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 xml:space="preserve"> INDICA AO EXECUTIVO MUNICIPAL A NECESSIDADE DE REALIZAR O ATENDIMENTO DO PROGRAMA EMPODERADAS NA MODALIDADE ITINERANTE, NO </w:t>
      </w:r>
      <w:proofErr w:type="gramStart"/>
      <w:r w:rsidRPr="004F2B00">
        <w:rPr>
          <w:color w:val="000000"/>
          <w:sz w:val="18"/>
          <w:szCs w:val="18"/>
        </w:rPr>
        <w:t>ALTO INDEPENDÊNCIA</w:t>
      </w:r>
      <w:proofErr w:type="gramEnd"/>
      <w:r w:rsidRPr="004F2B00">
        <w:rPr>
          <w:color w:val="000000"/>
          <w:sz w:val="18"/>
          <w:szCs w:val="18"/>
        </w:rPr>
        <w:t>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9214/2021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MAURINHO BRANCO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> INDICA AO EXECUTIVO MUNICIPAL A NECESSIDADE DE REALIZAR O ATENDIMENTO DO PROGRAMA EMPODERADAS NA MODALIDADE ITINERANTE, NO SÃO SEBASTIÃO.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9215/2021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MAURINHO BRANCO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 xml:space="preserve"> INDICA AO EXECUTIVO MUNICIPAL A NECESSIDADE DE REALIZAR O ATENDIMENTO DO PROGRAMA EMPODERADAS NA MODALIDADE ITINERANTE, </w:t>
      </w:r>
      <w:proofErr w:type="gramStart"/>
      <w:r w:rsidRPr="004F2B00">
        <w:rPr>
          <w:color w:val="000000"/>
          <w:sz w:val="18"/>
          <w:szCs w:val="18"/>
        </w:rPr>
        <w:t>NO QUITANDINHA</w:t>
      </w:r>
      <w:proofErr w:type="gramEnd"/>
      <w:r w:rsidRPr="004F2B00">
        <w:rPr>
          <w:color w:val="000000"/>
          <w:sz w:val="18"/>
          <w:szCs w:val="18"/>
        </w:rPr>
        <w:t>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9294/2021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MARCELO LESSA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> INDICA AO EXECUTIVO MUNICIPAL A NECESSIDADE DE DESOCUPAÇÃO DA ANTIGA ESCOLA FRANCISCO SUTTER, LOCALIZADA NA RUA PEDRO IVO Nº 554, REFERÊNCIA: COMUNIDADE CATÓLICA SÃO FRANCISCO DE ASSIS, BAIRRO: MORIN - PETRÓPOLIS/RJ.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9330/2021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MARCELO CHITÃO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> INDICA AO EXECUTIVO MUNICIPAL A NECESSIDADE DE IMPLANTAÇÃO DO "PET PARQUE" COMO ESPAÇO DESTINADO PARA CÃES E GATOS NA PRAÇA DE CASCATINHA, LOCALIZADO NA RUA HYVIO NALIATO, Nº 316, CASCATINHA.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9341/2021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MARCELO CHITÃO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> INDICA AO EXECUTIVO MUNICIPAL A NECESSIDADE DE IMPLANTAÇÃO DO "PET PARQUE" COMO ESPAÇO DESTINADO PARA CÃES E GATOS NO LAGO NOGUEIRA, LOCALIZADO NA AVENIDA MILTON DE SOUZA CARVALHO, NOGUEIRA.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9446/2021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FRED PROCÓPIO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> INDICA AO EXECUTIVO MUNICIPAL A NECESSIDADE DA CRIAÇÃO DA PRIMEIRA CLINICA DA SAÚDE DA FAMÍLIA NO BAIRRO CARANGOLA, NO MUNICÍPIO DE PETRÓPOLIS R/J.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9447/2021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FRED PROCÓPIO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> INDICA AO EXECUTIVO MUNICIPAL A NECESSIDADE DE QUE A LINHA DE ÔNIBUS 519 "VALE DO CARANGOLA" RETORNE A REALIZAR O PONTO FINAL NO TERMINAL DO CENTRO, NO MUNICÍPIO DE PETRÓPOLIS R/J.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9448/2021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FRED PROCÓPIO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> INDICA AO EXECUTIVO MUNICIPAL A NECESSIDADE DE QUE A LINHA DE ÔNIBUS QUE ATENDE A RUA ESPÍRITO SANTO</w:t>
      </w:r>
      <w:proofErr w:type="gramStart"/>
      <w:r w:rsidRPr="004F2B00">
        <w:rPr>
          <w:color w:val="000000"/>
          <w:sz w:val="18"/>
          <w:szCs w:val="18"/>
        </w:rPr>
        <w:t>, POSSA</w:t>
      </w:r>
      <w:proofErr w:type="gramEnd"/>
      <w:r w:rsidRPr="004F2B00">
        <w:rPr>
          <w:color w:val="000000"/>
          <w:sz w:val="18"/>
          <w:szCs w:val="18"/>
        </w:rPr>
        <w:t xml:space="preserve"> SUBIR ATÉ O VALE DO CARANGOLA, NO MUNICÍPIO DE PETRÓPOLIS R/J.</w:t>
      </w:r>
    </w:p>
    <w:p w:rsidR="0033414C" w:rsidRPr="004F2B00" w:rsidRDefault="0033414C" w:rsidP="0033414C">
      <w:pPr>
        <w:rPr>
          <w:color w:val="000000"/>
          <w:sz w:val="18"/>
          <w:szCs w:val="18"/>
        </w:rPr>
      </w:pPr>
    </w:p>
    <w:p w:rsidR="0033414C" w:rsidRPr="004F2B00" w:rsidRDefault="0033414C" w:rsidP="0033414C">
      <w:pPr>
        <w:rPr>
          <w:sz w:val="18"/>
          <w:szCs w:val="18"/>
        </w:rPr>
      </w:pPr>
      <w:r w:rsidRPr="004F2B00">
        <w:rPr>
          <w:color w:val="000000"/>
          <w:sz w:val="18"/>
          <w:szCs w:val="18"/>
        </w:rPr>
        <w:t>9449/2021</w:t>
      </w:r>
      <w:r w:rsidRPr="004F2B00">
        <w:rPr>
          <w:color w:val="000000"/>
          <w:sz w:val="18"/>
          <w:szCs w:val="18"/>
        </w:rPr>
        <w:br/>
      </w:r>
      <w:r w:rsidRPr="004F2B00">
        <w:rPr>
          <w:rStyle w:val="Forte"/>
          <w:color w:val="000000"/>
          <w:sz w:val="18"/>
          <w:szCs w:val="18"/>
        </w:rPr>
        <w:t>AUTOR: </w:t>
      </w:r>
      <w:r w:rsidRPr="004F2B00">
        <w:rPr>
          <w:color w:val="000000"/>
          <w:sz w:val="18"/>
          <w:szCs w:val="18"/>
        </w:rPr>
        <w:t>MARCELO LESSA</w:t>
      </w:r>
    </w:p>
    <w:p w:rsidR="0033414C" w:rsidRPr="004F2B00" w:rsidRDefault="0033414C" w:rsidP="0033414C">
      <w:pPr>
        <w:jc w:val="both"/>
        <w:rPr>
          <w:color w:val="000000"/>
          <w:sz w:val="18"/>
          <w:szCs w:val="18"/>
        </w:rPr>
      </w:pPr>
      <w:r w:rsidRPr="004F2B00">
        <w:rPr>
          <w:rStyle w:val="Forte"/>
          <w:color w:val="000000"/>
          <w:sz w:val="18"/>
          <w:szCs w:val="18"/>
        </w:rPr>
        <w:t>EMENTA:</w:t>
      </w:r>
      <w:r w:rsidRPr="004F2B00">
        <w:rPr>
          <w:color w:val="000000"/>
          <w:sz w:val="18"/>
          <w:szCs w:val="18"/>
        </w:rPr>
        <w:t> INDICA AO EXECUTIVO MUNICIPAL A NECESSIDADE DE ENVIO DE UMA EQUIPE TÉCNICA PARA AVALIAR E PROVIDENCIAR O CONSERTO DE UM AFUNDAMENTO DA RUA TEREZA, ALTURA DO Nº 1292, SERVIDÃO OSVALDO SOARES, BAIRRO: ALTO DA SERRA - PETRÓPOLIS/RJ.</w:t>
      </w:r>
    </w:p>
    <w:p w:rsidR="0033414C" w:rsidRDefault="0033414C" w:rsidP="0033414C">
      <w:pPr>
        <w:rPr>
          <w:caps/>
          <w:color w:val="000000"/>
          <w:sz w:val="18"/>
          <w:szCs w:val="18"/>
        </w:rPr>
      </w:pPr>
    </w:p>
    <w:p w:rsidR="0033414C" w:rsidRPr="00C86690" w:rsidRDefault="0033414C" w:rsidP="0033414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>
        <w:rPr>
          <w:caps/>
          <w:color w:val="000000"/>
          <w:sz w:val="18"/>
          <w:szCs w:val="18"/>
        </w:rPr>
        <w:t>TERÇA-FEIRA, 08</w:t>
      </w:r>
      <w:r w:rsidRPr="00C86690">
        <w:rPr>
          <w:caps/>
          <w:color w:val="000000"/>
          <w:sz w:val="18"/>
          <w:szCs w:val="18"/>
        </w:rPr>
        <w:t xml:space="preserve"> DE </w:t>
      </w:r>
      <w:r>
        <w:rPr>
          <w:caps/>
          <w:color w:val="000000"/>
          <w:sz w:val="18"/>
          <w:szCs w:val="18"/>
        </w:rPr>
        <w:t>dezembro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33414C" w:rsidRPr="00C86690" w:rsidRDefault="0033414C" w:rsidP="0033414C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E20CCE" w:rsidRDefault="00E20CCE"/>
    <w:sectPr w:rsidR="00E20CCE" w:rsidSect="00E20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33414C"/>
    <w:rsid w:val="00B96B49"/>
    <w:rsid w:val="00BE129D"/>
    <w:rsid w:val="00E20CCE"/>
    <w:rsid w:val="00F4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vitor.velloso</cp:lastModifiedBy>
  <cp:revision>1</cp:revision>
  <cp:lastPrinted>2021-12-09T01:19:00Z</cp:lastPrinted>
  <dcterms:created xsi:type="dcterms:W3CDTF">2021-12-09T01:17:00Z</dcterms:created>
  <dcterms:modified xsi:type="dcterms:W3CDTF">2021-12-09T01:20:00Z</dcterms:modified>
</cp:coreProperties>
</file>