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301583">
        <w:rPr>
          <w:b/>
          <w:bCs/>
          <w:caps/>
          <w:color w:val="000000"/>
          <w:sz w:val="20"/>
          <w:szCs w:val="22"/>
        </w:rPr>
        <w:t>01/</w:t>
      </w:r>
      <w:r w:rsidR="00AD606E">
        <w:rPr>
          <w:b/>
          <w:bCs/>
          <w:caps/>
          <w:color w:val="000000"/>
          <w:sz w:val="20"/>
          <w:szCs w:val="22"/>
        </w:rPr>
        <w:t>1</w:t>
      </w:r>
      <w:r w:rsidR="00301583">
        <w:rPr>
          <w:b/>
          <w:bCs/>
          <w:caps/>
          <w:color w:val="000000"/>
          <w:sz w:val="20"/>
          <w:szCs w:val="22"/>
        </w:rPr>
        <w:t>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proofErr w:type="gramStart"/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7B669F">
        <w:rPr>
          <w:b/>
          <w:bCs/>
          <w:caps/>
          <w:color w:val="000000"/>
          <w:sz w:val="20"/>
          <w:szCs w:val="22"/>
        </w:rPr>
        <w:t>logo</w:t>
      </w:r>
      <w:proofErr w:type="gramEnd"/>
      <w:r w:rsidR="007B669F">
        <w:rPr>
          <w:b/>
          <w:bCs/>
          <w:caps/>
          <w:color w:val="000000"/>
          <w:sz w:val="20"/>
          <w:szCs w:val="22"/>
        </w:rPr>
        <w:t xml:space="preserve"> após a 2° sessão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Pr="00FA0FFC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C743EA" w:rsidRPr="00C743EA" w:rsidRDefault="00C743EA" w:rsidP="00C743EA">
      <w:pPr>
        <w:rPr>
          <w:b/>
          <w:bCs/>
          <w:caps/>
          <w:color w:val="000000"/>
          <w:sz w:val="20"/>
          <w:szCs w:val="20"/>
          <w:u w:val="single"/>
        </w:rPr>
      </w:pPr>
      <w:r w:rsidRPr="00C743EA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1071/2021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DISPÕE SOBRE A CRIAÇÃO DA RENDA BÁSICA DE CIDADANIA RBC NO MUNICÍPIO DE PETRÓPOLIS E DÁ OUTRAS PROVIDÊNCIAS.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2377/2021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LESSA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DISPÕE SOBRE A OBRIGATORIEDADE DE APRESENTAÇÃO DE PROJETO DE ARBORIZAÇÃO URBANA NOS NOVOS EMPREENDIMENTOS HABITACIONAIS FINANCIADOS COM RECURSOS PÚBLICOS OU PRIVADOS, NO ÂMBITO DO MUNICÍPIO DE PETRÓPOLIS E DÁ OUTRAS PROVIDÊNCIAS.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7083/2021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EDUARDO DO BLOG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INCLUI NO CALENDÁRIO ESPORTIVO DE EVENTOS DO MUNICÍPIO DE PETRÓPOLIS A CAMINHADA DO NOVEMBRO AZUL - MÊS DE PREVENÇÃO E COMBATE A DIABETES.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7222/2021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DOMINGOS PROTETOR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DISPÕE SOBRE A OBRIGAÇÃO DOS AGRESSORES QUE COMETEREM O CRIME DE MAUS-TRATOS CONTRA ANIMAIS DE ARCAREM COM AS DESPESAS DO TRATAMENTO DO ANIMAL AGREDIDO E DÁ OUTRAS PROVIDÊNCIAS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7375/2021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DOMINGOS PROTETOR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INSTITUI A FEIRA DE ADOÇÃO DE ANIMAIS DOMÉSTICOS NO MUNICÍPIO DE PETRÓPOLIS E DÁ OUTRAS PROVIDÊNCIAS.</w:t>
      </w:r>
    </w:p>
    <w:p w:rsidR="00C743EA" w:rsidRDefault="00C743EA" w:rsidP="00C743EA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C743EA" w:rsidRPr="00C743EA" w:rsidRDefault="00C743EA" w:rsidP="00C743EA">
      <w:pPr>
        <w:rPr>
          <w:b/>
          <w:bCs/>
          <w:caps/>
          <w:color w:val="000000"/>
          <w:sz w:val="20"/>
          <w:szCs w:val="20"/>
          <w:u w:val="single"/>
        </w:rPr>
      </w:pPr>
      <w:r w:rsidRPr="00C743EA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1499/2021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LESSA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DISPÕE SOBRE A RESPONSABILIZAÇÃO DO EXECUTIVO MUNICIPAL PARA DISPONIBILIZAR EM TODAS AS ÁREAS URBANAS DO MUNICÍPIO DE PETRÓPOLIS, OS SERVIÇOS DE DRENAGEM DOS BUEIROS E MANEJO DAS ÁGUAS PLUVIAIS, LIMPEZA E FISCALIZAÇÃO PREVENTIVA DAS RESPECTIVAS REDES E DÁ OUTRAS PROVIDÊNCIAS.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2561/2021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LESSA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DISPÕE SOBRE A OBRIGATORIEDADE DE DIVULGAÇÃO DOS VALORES ORIGINAIS E PROMOCIONAIS DE PRODUTOS COMERCIALIZADOS DE FORMA DIRETA AO CONSUMIDOR NO ÂMBITO DO MUNICÍPIO DE PETRÓPOLIS/RJ.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5220/2021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EDUARDO DO BLOG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INSTITUI A CAMPANHA MUNICIPAL DE ORIENTAÇÃO AOS IDOSOS CONTRA FRAUDES E GOLPES, NO COMÉRCIO ELETRÔNICO E NA INTERNET, E DÁ OUTRAS PROVIDÊNCIAS.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5995/2021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INSTITUI O PROGRAMA "MULHERES NA POLÍTICA", DISPONDO SOBRE MEDIDAS DE INCENTIVO À PARTICIPAÇÃO DA MULHER NA POLÍTICA NO ÂMBITO DO MUNICÍPIO DE PETRÓPOLIS E DÁ OUTRAS PROVIDÊNCIAS.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6412/2021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EDUARDO DO BLOG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INSTITUI A SEMANA DA ALIMENTAÇÃO SAUDÁVEL E CONSCIENTE, DOS DIAS 14 A 20 DE OUTUBRO, NO MUNICÍPIO DE PETRÓPOLIS E DÁ OUTRAS PROVIDÊNCIAS.</w:t>
      </w:r>
    </w:p>
    <w:p w:rsidR="00C743EA" w:rsidRPr="00C743EA" w:rsidRDefault="00C743EA" w:rsidP="00C743EA">
      <w:pPr>
        <w:rPr>
          <w:b/>
          <w:bCs/>
          <w:caps/>
          <w:color w:val="000000"/>
          <w:sz w:val="20"/>
          <w:szCs w:val="20"/>
          <w:u w:val="single"/>
        </w:rPr>
      </w:pPr>
      <w:r w:rsidRPr="00C743EA">
        <w:rPr>
          <w:b/>
          <w:bCs/>
          <w:caps/>
          <w:color w:val="000000"/>
          <w:sz w:val="20"/>
          <w:szCs w:val="20"/>
          <w:u w:val="single"/>
        </w:rPr>
        <w:lastRenderedPageBreak/>
        <w:t>3 - DISCUSSÃO E VOTAÇÃO ÚNICA DAS INDICAÇÕES LEGISLATIVAS NRS.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0130/2021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O ENVIO DE PROJETO DE LEI QUE DISPONHA SOBRE A CRIAÇÃO DO PROGRAMA MUNICIPAL DE ACESSIBILIDADE E MOBILIDADE URBANA NO MUNICÍPIO DE PETRÓPOLIS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0180/2021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O ENVIO DE PROJETO DE LEI QUE DISPONHA SOBRE AVALIAÇÕES PERIÓDICAS SEMESTRAIS DOS PRÉDIOS ESCOLARES E CENTROS DE EDUCAÇÃO INFANTIL DA REDE MUNICIPAL DE ENSINO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0557/2021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NDICA AO EXECUTIVO MUNICIPAL A NECESSIDADE DE ENVIO DE PROJETO DE LEI QUE DISPONHA SOBRE A CRIAÇÃO DO CALENDÁRIO OFICIAL DE EVENTOS.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4292/2021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NORMA REGULAMENTAR PARA AS ATIVIDADES DOS AGENTES DE COMBATE ÀS ENDEMIAS E AGENTES COMUNITÁRIOS DE SAÚDE NO PERÍODO DA PANDEMIA DE COVID-19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6474/2021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 MAGNO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O ENVIO DE PROJETO DE LEI A ESTA CASA LEGISLATIVA QUE DISPÕE SOBRE A INSTALAÇÃO DE PAINÉIS SOLARES FOTOVOLTAICOS NAS ESCOLAS PÚBLICAS BEM COMO EM TODAS AS UNIDADES DE EDUCAÇÃO INFANTIL QUANDO HOUVER VIABILIDADE TÉCNICA E ECONÔMICA CONSIDERANDO O PRINCÍPIO DA EFICIÊNCIA ENERGÉTICA E ADAPTAÇÃO DO MUNICÍPIO DE PETRÓPOLIS AO CONCEITO DE CIDADE INTELIGENTE (SMART CITY)</w:t>
      </w:r>
    </w:p>
    <w:p w:rsidR="00C743EA" w:rsidRDefault="00C743EA" w:rsidP="00C743EA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C743EA" w:rsidRPr="00C743EA" w:rsidRDefault="00C743EA" w:rsidP="00C743EA">
      <w:pPr>
        <w:rPr>
          <w:b/>
          <w:bCs/>
          <w:caps/>
          <w:color w:val="000000"/>
          <w:sz w:val="20"/>
          <w:szCs w:val="20"/>
          <w:u w:val="single"/>
        </w:rPr>
      </w:pPr>
      <w:r w:rsidRPr="00C743EA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0943/2021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RECUPERAÇÃO DA CALÇADA LOCALIZADA EM FRENTE AO PONTO DE ÔNIBUS, ENTRE A RUA SANTA CLARA E A ESTRADA DO GENTIO, PRÓXIMO AO NÚMERO 1.122, BAIRRO ITAIPAVA.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0944/2021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MANUTENÇÃO DO ABRIGO DE PONTO DE ÔNIBUS DE ALVENARIA, LOCALIZADA ENTRE A RUA SANTA CLARA E A ESTRADA DO GENTIO, PRÓXIMO AO NÚMERO 1.122, BAIRRO ITAIPAVA.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0945/2021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CAPINA E ROÇADA EM TODA EXTENSÃO DA RUA MONSENHOR JOÃO DE DEUS, BAIRRO PEDRO DO RIO.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0946/2021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INSTALAÇÃO DE GUARDA-CORPO NA RUA MANOEL MARQUES AZEVEDO, PRÓXIMO AO NÚMERO 141, LOCALIZADA NA PARTE DE CIMA DO POÇO DOS PEIXES, BAIRRO ARARAS.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0947/2021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INSTALAÇÃO DE </w:t>
      </w:r>
      <w:proofErr w:type="gramStart"/>
      <w:r w:rsidRPr="00C743EA">
        <w:rPr>
          <w:color w:val="000000"/>
          <w:sz w:val="20"/>
          <w:szCs w:val="20"/>
        </w:rPr>
        <w:t>3</w:t>
      </w:r>
      <w:proofErr w:type="gramEnd"/>
      <w:r w:rsidRPr="00C743EA">
        <w:rPr>
          <w:color w:val="000000"/>
          <w:sz w:val="20"/>
          <w:szCs w:val="20"/>
        </w:rPr>
        <w:t xml:space="preserve"> (TRÊS) LIXEIRAS PLÁSTICAS NOS ABRIGOS DE ÔNIBUS, QUE FICAM LOCALIZADOS NA RUA JOSÉ DA GAMA MACHADO, BAIRRO MADAME MACHADO, NO DISTRITO DE ITAIPAVA.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lastRenderedPageBreak/>
        <w:t>0948/2021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SUBSTITUIÇÃO DE COLETORAS DE LIXO, NA RUA JOSÉ JOAQUIM RODRIGUES, NÚMERO 483, PEDRO DO RIO.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4532/2021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JÚNIOR CORUJA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REFORMA DA PONTE QUE DÁ ACESSO A BR-040, PRÓXIMO AO CASTELO DE ITAIPAVA.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4558/2021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JÚNIOR CORUJA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REFORMA GERAL, NA QUADRA </w:t>
      </w:r>
      <w:proofErr w:type="gramStart"/>
      <w:r w:rsidRPr="00C743EA">
        <w:rPr>
          <w:color w:val="000000"/>
          <w:sz w:val="20"/>
          <w:szCs w:val="20"/>
        </w:rPr>
        <w:t>DO VISTA</w:t>
      </w:r>
      <w:proofErr w:type="gramEnd"/>
      <w:r w:rsidRPr="00C743EA">
        <w:rPr>
          <w:color w:val="000000"/>
          <w:sz w:val="20"/>
          <w:szCs w:val="20"/>
        </w:rPr>
        <w:t xml:space="preserve"> ALEGRE, GROTA, LOCALIZADO ENTRE NOGUEIRA E CORRÊAS.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4618/2021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JÚNIOR CORUJA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REVITALIZAÇÃO DO MONUMENTO LOCALIZADO NA PONTE BRANCA, NA RUA DURVAL DE SOUZA, SAMAMBAIA.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4620/2021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JÚNIOR CORUJA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PINTURA DA PONTE DE FERRO QUE LIGA A RUA VEREADOR SEBASTIÃO DE MELO COM </w:t>
      </w:r>
      <w:proofErr w:type="gramStart"/>
      <w:r w:rsidRPr="00C743EA">
        <w:rPr>
          <w:color w:val="000000"/>
          <w:sz w:val="20"/>
          <w:szCs w:val="20"/>
        </w:rPr>
        <w:t>A RUA OLIVEIRA BULHÕES</w:t>
      </w:r>
      <w:proofErr w:type="gramEnd"/>
      <w:r w:rsidRPr="00C743EA">
        <w:rPr>
          <w:color w:val="000000"/>
          <w:sz w:val="20"/>
          <w:szCs w:val="20"/>
        </w:rPr>
        <w:t>, BAIRRO CASCATINHA.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4622/2021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JÚNIOR CORUJA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RETIRADA DE ENTULHOS, LOCALIZADO NA RUA VIRGILIO DE SÁ PEREIRA JÚNIOR, PRÓXIMO A ESCOLA MUNICIPAL CIRILO CALAON, BAIRRO ROSEIRAL.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4661/2021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JÚNIOR CORUJA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MANUTENÇÃO DA MANILHA, NA SERVIDÃO ADILZA BELO, COMUNIDADE DO NEYLOR, EM FRENTE Á QUADRA, RETIRO.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6483/2021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CHITÃO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ASFALTAMENTO POR TODA EXTENSÃO DA RUA ALEXANDRE FIANI, INDEPENDÊNCIA.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6484/2021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CHITÃO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ASFALTAMENTO POR TODA EXTENSÃO DA RUA JORDELINO LUIZ PENHA (ANTIGA RUA D), INDEPENDÊNCIA.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6485/2021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CHITÃO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ASFALTAMENTO POR TODA EXTENSÃO DA RUA JOSÉ LINO, INDEPENDÊNCIA.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6487/2021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CHITÃO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ASFALTAMENTO POR TODA EXTENSÃO DA RUA SÃO JERÔNIMO, INDEPENDÊNCIA.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6525/2021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CHITÃO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IMPLANTAÇÃO DE UMA UNIDADE DO PROJETO "AGITA PETRÓPOLIS" NO PONTO FINAL DA ESTRADA DO PALMITAL, PRÓXIMO AO Nº 931, NOGUEIRA.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lastRenderedPageBreak/>
        <w:t>6590/2021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MARCELO CHITÃO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PLACA DE IDENTIFICAÇÃO NA SERVIDÃO VIÚVA MARIA CONCEIÇÃO, Nº 27, LOCALIZADA NA RUA AUGUSTO IGREJA MARTINS, ALCOBACINHA, ITAMARATI.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6956/2021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EDUARDO DO BLOG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TROCA DE LÂMPADA NOS POSTES Nº 16236 E 26968, SITUADOS NA RUA NAPOLEÃO ESTEVES, SALDANHA MARINHO - TENDO COMO PONTO DE REFERÊNCIA O Nº 55.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6957/2021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EDUARDO DO BLOG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PODA DE ÁRVORE NA RUA NAPOLEÃO ESTEVES, SALDANHA MARINHO, PRÓXIMO AO Nº 55.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7242/2021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EDUARDO DO BLOG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INSTITUIR O PROJETO DE RECICLAGEM DA COMUNIDADE DO BONFIM, NA ESCOLA MUNICIPAL ODETTE YOUNG MONTEIRO, EM MODALIDADE DE PARCERIA COMUNITÁRIA ENTRE A ESCOLA E A ASSOCIAÇÃO DE MORADORES.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7345/2021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FRED PROCÓPIO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REALIZAR EXTENSÃO DE REDE DE ILUMINAÇÃO PÚBLICA NO CONJUNTO HABITACIONAL RAYANE APARECIDA, RUA </w:t>
      </w:r>
      <w:proofErr w:type="gramStart"/>
      <w:r w:rsidRPr="00C743EA">
        <w:rPr>
          <w:color w:val="000000"/>
          <w:sz w:val="20"/>
          <w:szCs w:val="20"/>
        </w:rPr>
        <w:t>CEARA,</w:t>
      </w:r>
      <w:proofErr w:type="gramEnd"/>
      <w:r w:rsidRPr="00C743EA">
        <w:rPr>
          <w:color w:val="000000"/>
          <w:sz w:val="20"/>
          <w:szCs w:val="20"/>
        </w:rPr>
        <w:t xml:space="preserve"> BAIRRO QUITANDINHA.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7351/2021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FRED PROCÓPIO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REALIZAR EXTENSÃO DE REDE DE ILUMINAÇÃO PÚBLICA NA RUA RAUL VEIGA, CONDOMÍNIOS VARANDAS </w:t>
      </w:r>
      <w:proofErr w:type="gramStart"/>
      <w:r w:rsidRPr="00C743EA">
        <w:rPr>
          <w:color w:val="000000"/>
          <w:sz w:val="20"/>
          <w:szCs w:val="20"/>
        </w:rPr>
        <w:t>DO QUITANDINHA</w:t>
      </w:r>
      <w:proofErr w:type="gramEnd"/>
      <w:r w:rsidRPr="00C743EA">
        <w:rPr>
          <w:color w:val="000000"/>
          <w:sz w:val="20"/>
          <w:szCs w:val="20"/>
        </w:rPr>
        <w:t>, BAIRRO QUITANDINHA.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7352/2021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FRED PROCÓPIO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REALIZAR EXTENSÃO DE REDE DE ILUMINAÇÃO PÚBLICA NA RODOVIA WASHINGTON LUIZ, KM 83, BAIRRO DUQUES.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b/>
          <w:bCs/>
          <w:color w:val="000000"/>
          <w:sz w:val="20"/>
          <w:szCs w:val="20"/>
        </w:rPr>
      </w:pPr>
      <w:r w:rsidRPr="00C743EA">
        <w:rPr>
          <w:color w:val="000000"/>
          <w:sz w:val="20"/>
          <w:szCs w:val="20"/>
        </w:rPr>
        <w:t>7887/2021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JUNIOR PAIXÃO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NIVELAMENTO DOS PARALELOS EM TODA EXTENSÃO DA RUA CARLOS CANEDO, PEDRO DO RIO.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7890/2021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JUNIOR PAIXÃO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INSTALAÇÃO DE CORRIMÃO EM TODA EXTENSÃO DA RUA MANOEL CANEDO, BARRA MANSA, PEDRO DO RIO.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7892/2021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JUNIOR PAIXÃO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INSTALAÇÃO DE UMA CAÇAMBA DE LIXO NA ESTRADA DE SECRETÁRIO, PRÓXIMO AO KM 05, SECRETÁRIO.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8096/2021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PROCEDER COM ESTUDO TÉCNICO A FIM DE ESTENDER AS LINHAS DE ÔNIBUS, POSSE OU RIO BONITO PARA ATENDER AOS MORADORES DO CÓRREGO GRANDE - POSSE.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lastRenderedPageBreak/>
        <w:t>8161/2021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PROCEDER COM A REFORMA E MANUTENÇÃO DA ACADEMIA DA TERCEIRA IDADE, LOCALIZADA </w:t>
      </w:r>
      <w:proofErr w:type="gramStart"/>
      <w:r w:rsidRPr="00C743EA">
        <w:rPr>
          <w:color w:val="000000"/>
          <w:sz w:val="20"/>
          <w:szCs w:val="20"/>
        </w:rPr>
        <w:t>NA BARÃO</w:t>
      </w:r>
      <w:proofErr w:type="gramEnd"/>
      <w:r w:rsidRPr="00C743EA">
        <w:rPr>
          <w:color w:val="000000"/>
          <w:sz w:val="20"/>
          <w:szCs w:val="20"/>
        </w:rPr>
        <w:t xml:space="preserve"> DO RIO BRANCO, Nº 3150 - RETIRO.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8162/2021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GILDA BEATRIZ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PROCEDER COM MANUTENÇÃO NA PONTE DE PEDESTRE, LOCALIZADA NA RODOVIA PRESIDENTE JUSCELINO KUBITSCHEK, PRÓXIMO AO Nº 3502 - RETIRO.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8341/2021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OFICIAR A CONCESSIONÁRIA NATURGY BRASIL PARA QUE REALIZE TESTES DE ESTANQUEIDADE EM TODOS OS BLOCOS DOS CONDOMÍNIOS VICENZO RIVETTI I, II E III.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8388/2021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AUTORES: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  <w:r w:rsidRPr="00C743EA">
        <w:rPr>
          <w:color w:val="000000"/>
          <w:sz w:val="20"/>
          <w:szCs w:val="20"/>
        </w:rPr>
        <w:t>, MAURINHO BRANCO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MAPEAMENTO DE ÁREAS PÚBLICAS MUNICIPAIS SUBUTILIZADAS E IMÓVEIS URBANOS DESOCUPADOS PARA FINS DE ESTUDOS DE </w:t>
      </w:r>
      <w:proofErr w:type="gramStart"/>
      <w:r w:rsidRPr="00C743EA">
        <w:rPr>
          <w:color w:val="000000"/>
          <w:sz w:val="20"/>
          <w:szCs w:val="20"/>
        </w:rPr>
        <w:t>IMPLEMENTAÇÃO</w:t>
      </w:r>
      <w:proofErr w:type="gramEnd"/>
      <w:r w:rsidRPr="00C743EA">
        <w:rPr>
          <w:color w:val="000000"/>
          <w:sz w:val="20"/>
          <w:szCs w:val="20"/>
        </w:rPr>
        <w:t xml:space="preserve"> DE HORTAS COMUNITÁRIAS NESSAS LOCALIDADES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8408/2021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ADAPTAR O PLANO MUNICIPAL DE VACINAÇÃO PARA DETERMINAR A INCLUSÃO DE LACTANTES COM OU SEM COMORBIDADES INDEPENDENTE DA IDADE DOS LACTENTES COMO GRUPO PRIORITÁRIO PARA A VACINAÇÃO CONTRA A COVID 19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8648/2021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 xml:space="preserve"> INDICA AO EXECUTIVO MUNICIPAL A NECESSIDADE DE OFICIAR A </w:t>
      </w:r>
      <w:proofErr w:type="gramStart"/>
      <w:r w:rsidRPr="00C743EA">
        <w:rPr>
          <w:color w:val="000000"/>
          <w:sz w:val="20"/>
          <w:szCs w:val="20"/>
        </w:rPr>
        <w:t>CONCESSIONÁRIA ÁGUAS</w:t>
      </w:r>
      <w:proofErr w:type="gramEnd"/>
      <w:r w:rsidRPr="00C743EA">
        <w:rPr>
          <w:color w:val="000000"/>
          <w:sz w:val="20"/>
          <w:szCs w:val="20"/>
        </w:rPr>
        <w:t xml:space="preserve"> DO IMPERADOR PARA QUE REALIZE UM ESTUDO TÉCNICO NOS CONDOMÍNIOS VICENZO RIVETTI I, II E III.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8649/2021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OFICIAR A CONCESSIONÁRIA ENEL BRASIL PARA QUE REALIZE UM ESTUDO TÉCNICO NOS CONDOMÍNIOS VICENZO RIVETTI I, II E III.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8659/2021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proofErr w:type="gramStart"/>
      <w:r w:rsidRPr="00C743EA">
        <w:rPr>
          <w:color w:val="000000"/>
          <w:sz w:val="20"/>
          <w:szCs w:val="20"/>
        </w:rPr>
        <w:t>YURI MOURA</w:t>
      </w:r>
      <w:proofErr w:type="gramEnd"/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DE ENVIO DE UMA EQUIPE DA COMDEP PARA PROMOVER A CAPINA E ROÇADA, BEM COMO O RECOLHIMENTO DE ENTULHO NO TERRENO ENTRE OS CONDOMÍNIOS VICENZO RIVETTI I E II.</w:t>
      </w:r>
    </w:p>
    <w:p w:rsidR="00C743EA" w:rsidRDefault="00C743EA" w:rsidP="00C743EA">
      <w:pPr>
        <w:rPr>
          <w:color w:val="000000"/>
          <w:sz w:val="20"/>
          <w:szCs w:val="20"/>
        </w:rPr>
      </w:pPr>
    </w:p>
    <w:p w:rsidR="00C743EA" w:rsidRPr="00C743EA" w:rsidRDefault="00C743EA" w:rsidP="00C743EA">
      <w:pPr>
        <w:rPr>
          <w:sz w:val="20"/>
          <w:szCs w:val="20"/>
        </w:rPr>
      </w:pPr>
      <w:r w:rsidRPr="00C743EA">
        <w:rPr>
          <w:color w:val="000000"/>
          <w:sz w:val="20"/>
          <w:szCs w:val="20"/>
        </w:rPr>
        <w:t>9128/2021</w:t>
      </w:r>
      <w:r w:rsidRPr="00C743EA">
        <w:rPr>
          <w:color w:val="000000"/>
          <w:sz w:val="20"/>
          <w:szCs w:val="20"/>
        </w:rPr>
        <w:br/>
      </w:r>
      <w:r w:rsidRPr="00C743EA">
        <w:rPr>
          <w:rStyle w:val="Forte"/>
          <w:color w:val="000000"/>
          <w:sz w:val="20"/>
          <w:szCs w:val="20"/>
        </w:rPr>
        <w:t>AUTOR: </w:t>
      </w:r>
      <w:r w:rsidRPr="00C743EA">
        <w:rPr>
          <w:color w:val="000000"/>
          <w:sz w:val="20"/>
          <w:szCs w:val="20"/>
        </w:rPr>
        <w:t>DR. MAURO PERALTA</w:t>
      </w:r>
    </w:p>
    <w:p w:rsidR="00C743EA" w:rsidRPr="00C743EA" w:rsidRDefault="00C743EA" w:rsidP="00C743EA">
      <w:pPr>
        <w:jc w:val="both"/>
        <w:rPr>
          <w:color w:val="000000"/>
          <w:sz w:val="20"/>
          <w:szCs w:val="20"/>
        </w:rPr>
      </w:pPr>
      <w:r w:rsidRPr="00C743EA">
        <w:rPr>
          <w:rStyle w:val="Forte"/>
          <w:color w:val="000000"/>
          <w:sz w:val="20"/>
          <w:szCs w:val="20"/>
        </w:rPr>
        <w:t>EMENTA:</w:t>
      </w:r>
      <w:r w:rsidRPr="00C743EA">
        <w:rPr>
          <w:color w:val="000000"/>
          <w:sz w:val="20"/>
          <w:szCs w:val="20"/>
        </w:rPr>
        <w:t> INDICA AO EXECUTIVO MUNICIPAL A NECESSIDADE DA COLOCAÇÃO DA REDE DE ESGOTO E ÁGUA EM TODA EXTENSÃO DA SERVIDÃO ARTHUR TERNES Nº 1863, QUARTEIRÃO BRASILEIRO.</w:t>
      </w:r>
    </w:p>
    <w:p w:rsidR="00FA0FFC" w:rsidRDefault="00FA0FFC" w:rsidP="007E4ABC">
      <w:pPr>
        <w:jc w:val="center"/>
        <w:rPr>
          <w:caps/>
          <w:color w:val="000000"/>
          <w:sz w:val="18"/>
          <w:szCs w:val="18"/>
        </w:rPr>
      </w:pPr>
    </w:p>
    <w:p w:rsidR="00E14F2A" w:rsidRDefault="00E14F2A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6B6C39">
        <w:rPr>
          <w:caps/>
          <w:color w:val="000000"/>
          <w:sz w:val="18"/>
          <w:szCs w:val="18"/>
        </w:rPr>
        <w:t>terça-feira, 09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E14F2A" w:rsidRDefault="00E14F2A" w:rsidP="00B45B8F">
      <w:pPr>
        <w:spacing w:before="100" w:beforeAutospacing="1" w:after="100" w:afterAutospacing="1"/>
        <w:jc w:val="center"/>
        <w:rPr>
          <w:b/>
          <w:bCs/>
          <w:color w:val="000000"/>
          <w:sz w:val="18"/>
          <w:szCs w:val="18"/>
        </w:rPr>
      </w:pP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E14F2A">
      <w:pgSz w:w="11906" w:h="16838" w:code="9"/>
      <w:pgMar w:top="851" w:right="851" w:bottom="851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41874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0158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761C"/>
    <w:rsid w:val="004E4AC9"/>
    <w:rsid w:val="004F52AE"/>
    <w:rsid w:val="005260A5"/>
    <w:rsid w:val="0053453C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6C39"/>
    <w:rsid w:val="006C4059"/>
    <w:rsid w:val="006D7F40"/>
    <w:rsid w:val="006E3B61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83E0C"/>
    <w:rsid w:val="00793333"/>
    <w:rsid w:val="007A432E"/>
    <w:rsid w:val="007A62C1"/>
    <w:rsid w:val="007B669F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057"/>
    <w:rsid w:val="008F5D20"/>
    <w:rsid w:val="00902139"/>
    <w:rsid w:val="00905CE9"/>
    <w:rsid w:val="009077AE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743EA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9EA"/>
    <w:rsid w:val="00DC7EC8"/>
    <w:rsid w:val="00DD2772"/>
    <w:rsid w:val="00DE1DA3"/>
    <w:rsid w:val="00DF59E7"/>
    <w:rsid w:val="00E04BB3"/>
    <w:rsid w:val="00E07FF3"/>
    <w:rsid w:val="00E146B2"/>
    <w:rsid w:val="00E14ABB"/>
    <w:rsid w:val="00E14F2A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EE3AD1"/>
    <w:rsid w:val="00F059A8"/>
    <w:rsid w:val="00F41AB3"/>
    <w:rsid w:val="00F447FD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A0FFC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9D1C-70B5-4CEC-A244-7D92C2A9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1783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2021-11-17T23:27:00Z</cp:lastPrinted>
  <dcterms:created xsi:type="dcterms:W3CDTF">2021-11-23T19:16:00Z</dcterms:created>
  <dcterms:modified xsi:type="dcterms:W3CDTF">2021-11-23T19:19:00Z</dcterms:modified>
</cp:coreProperties>
</file>